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…………….. 202</w:t>
      </w:r>
      <w:r w:rsidR="000214AF">
        <w:rPr>
          <w:sz w:val="22"/>
          <w:szCs w:val="22"/>
        </w:rPr>
        <w:t>2</w:t>
      </w:r>
      <w:r>
        <w:rPr>
          <w:sz w:val="22"/>
          <w:szCs w:val="22"/>
        </w:rPr>
        <w:t xml:space="preserve"> roku w Warszawie pomiędzy następującymi stronami: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…………………………………………………………….………………………………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legitymującą/legitymującym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>………………………..…..…………………………..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……………………………………………………………………………………….. </w:t>
      </w:r>
    </w:p>
    <w:p w:rsidR="000214AF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……………………………….… zwanym/ą dalej Studentem, a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Szkołą Wyższą w Warszawie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z siedzibą przy Placu Defilad 1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zwaną dalej Uczelnią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reprezentowaną z upoważnienia Rektora przez Prorektora ds. studiów – 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21357C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80A3D">
        <w:rPr>
          <w:sz w:val="22"/>
          <w:szCs w:val="22"/>
        </w:rPr>
        <w:t>§ 6.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21357C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 xml:space="preserve">wynosi: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3420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zł płatne w 6 ratach miesięcznych po </w:t>
      </w:r>
      <w:r>
        <w:rPr>
          <w:sz w:val="22"/>
          <w:szCs w:val="22"/>
        </w:rPr>
        <w:t>570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3</w:t>
      </w:r>
      <w:r>
        <w:rPr>
          <w:sz w:val="22"/>
          <w:szCs w:val="22"/>
        </w:rPr>
        <w:t>850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pierwszy płatne jednorazowo lub </w:t>
      </w:r>
      <w:r>
        <w:rPr>
          <w:sz w:val="22"/>
          <w:szCs w:val="22"/>
        </w:rPr>
        <w:t>3420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br/>
        <w:t>570</w:t>
      </w:r>
      <w:r w:rsidR="00C80A3D">
        <w:rPr>
          <w:sz w:val="22"/>
          <w:szCs w:val="22"/>
        </w:rPr>
        <w:t xml:space="preserve"> zł.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3920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drugi płatne jednorazowo lub </w:t>
      </w:r>
      <w:r>
        <w:rPr>
          <w:sz w:val="22"/>
          <w:szCs w:val="22"/>
        </w:rPr>
        <w:t>40</w:t>
      </w:r>
      <w:r w:rsidR="00C80A3D">
        <w:rPr>
          <w:sz w:val="22"/>
          <w:szCs w:val="22"/>
        </w:rPr>
        <w:t>20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670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4450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890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3740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3840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640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4400 </w:t>
      </w:r>
      <w:r w:rsidR="00C80A3D">
        <w:rPr>
          <w:sz w:val="22"/>
          <w:szCs w:val="22"/>
        </w:rPr>
        <w:t>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</w:t>
      </w:r>
      <w:r w:rsidR="00857F24">
        <w:rPr>
          <w:sz w:val="22"/>
          <w:szCs w:val="22"/>
        </w:rPr>
        <w:t xml:space="preserve">razowo lub </w:t>
      </w:r>
      <w:r>
        <w:rPr>
          <w:sz w:val="22"/>
          <w:szCs w:val="22"/>
        </w:rPr>
        <w:t>4500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</w:t>
      </w:r>
      <w:r w:rsidR="00857F24">
        <w:rPr>
          <w:sz w:val="22"/>
          <w:szCs w:val="22"/>
        </w:rPr>
        <w:t>atne w 5</w:t>
      </w:r>
      <w:r w:rsidR="00C80A3D">
        <w:rPr>
          <w:sz w:val="22"/>
          <w:szCs w:val="22"/>
        </w:rPr>
        <w:t xml:space="preserve"> ratach miesię</w:t>
      </w:r>
      <w:r w:rsidR="00857F24">
        <w:rPr>
          <w:sz w:val="22"/>
          <w:szCs w:val="22"/>
        </w:rPr>
        <w:t xml:space="preserve">cznych po </w:t>
      </w:r>
      <w:r>
        <w:rPr>
          <w:sz w:val="22"/>
          <w:szCs w:val="22"/>
        </w:rPr>
        <w:t>900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Pełną opłatę za semestr pobiera się także w przypadku jego powtarzania – bez względu na liczbę niezaliczonych przez Studenta przedmiotów. </w:t>
      </w:r>
    </w:p>
    <w:p w:rsidR="00857F24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Opłata za powtarzanie ostatniego semestru z powodu niezłożenia pracy dyplomowej (w przypadku posiadania wszystkich zaliczeń oprócz seminarium dyplomowego) wynosi 1</w:t>
      </w:r>
      <w:r w:rsidR="006E4EEF">
        <w:rPr>
          <w:sz w:val="22"/>
          <w:szCs w:val="22"/>
        </w:rPr>
        <w:t>2</w:t>
      </w:r>
      <w:r>
        <w:rPr>
          <w:sz w:val="22"/>
          <w:szCs w:val="22"/>
        </w:rPr>
        <w:t>00 zł</w:t>
      </w:r>
      <w:r w:rsidR="00857F24">
        <w:rPr>
          <w:sz w:val="22"/>
          <w:szCs w:val="22"/>
        </w:rPr>
        <w:t xml:space="preserve">. </w:t>
      </w:r>
    </w:p>
    <w:p w:rsidR="00544F04" w:rsidRDefault="00544F04" w:rsidP="00847294">
      <w:pPr>
        <w:pStyle w:val="Default"/>
        <w:spacing w:line="276" w:lineRule="auto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C80A3D" w:rsidRDefault="00AB2AC7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C80A3D">
        <w:rPr>
          <w:sz w:val="22"/>
          <w:szCs w:val="22"/>
        </w:rPr>
        <w:t xml:space="preserve">stala się następujące opłaty specjalne za: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wydanie legitymacji studenckiej – 22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2D1821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coroczne koszty ubezpieczenia od następstw nieszczęśliwych wypadków –według aktualnych stawek ubezpieczyciela, płatne łącznie z pierwszą ratą</w:t>
      </w:r>
      <w:r w:rsidR="00857F24">
        <w:rPr>
          <w:sz w:val="22"/>
          <w:szCs w:val="22"/>
        </w:rPr>
        <w:t xml:space="preserve"> czesnego. </w:t>
      </w:r>
    </w:p>
    <w:p w:rsidR="00544F04" w:rsidRDefault="00544F04" w:rsidP="00AB2AC7">
      <w:pPr>
        <w:pStyle w:val="Default"/>
        <w:spacing w:line="276" w:lineRule="auto"/>
        <w:rPr>
          <w:sz w:val="22"/>
          <w:szCs w:val="22"/>
        </w:rPr>
      </w:pP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 w:rsidR="008472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544F04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jednorazowej wpłaty czesnego za semestr zimowy do 31 października, a semestr letni do 30 kwietnia stosuje się obniżkę czesnego o 100 zł. Obniżka ta dotyczy tylko osób fizycznych, które opłacają czesne z własnych ś</w:t>
      </w:r>
      <w:r w:rsidR="00857F24">
        <w:rPr>
          <w:sz w:val="22"/>
          <w:szCs w:val="22"/>
        </w:rPr>
        <w:t xml:space="preserve">rodków finansowych.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niniejszej umowy obowiązują od dnia 28 września 202</w:t>
      </w:r>
      <w:r w:rsidR="0030024F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357C"/>
    <w:rsid w:val="00292C36"/>
    <w:rsid w:val="002D1821"/>
    <w:rsid w:val="0030024F"/>
    <w:rsid w:val="00460351"/>
    <w:rsid w:val="00544F04"/>
    <w:rsid w:val="005F0B6B"/>
    <w:rsid w:val="006E4EEF"/>
    <w:rsid w:val="006E61AF"/>
    <w:rsid w:val="00835A37"/>
    <w:rsid w:val="00847294"/>
    <w:rsid w:val="00857F24"/>
    <w:rsid w:val="00AB2AC7"/>
    <w:rsid w:val="00BF1F5C"/>
    <w:rsid w:val="00C80A3D"/>
    <w:rsid w:val="00D0575D"/>
    <w:rsid w:val="00E55199"/>
    <w:rsid w:val="00E8604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5B5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cp:lastPrinted>2021-06-14T07:46:00Z</cp:lastPrinted>
  <dcterms:created xsi:type="dcterms:W3CDTF">2022-04-27T08:25:00Z</dcterms:created>
  <dcterms:modified xsi:type="dcterms:W3CDTF">2022-04-27T08:27:00Z</dcterms:modified>
</cp:coreProperties>
</file>