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7F" w:rsidRDefault="0021597F" w:rsidP="0021597F">
      <w:pPr>
        <w:pStyle w:val="Default"/>
        <w:jc w:val="both"/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21597F" w:rsidRDefault="0021597F" w:rsidP="002159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4A23FB">
        <w:rPr>
          <w:sz w:val="22"/>
          <w:szCs w:val="22"/>
        </w:rPr>
        <w:t>3</w:t>
      </w:r>
      <w:r>
        <w:rPr>
          <w:sz w:val="22"/>
          <w:szCs w:val="22"/>
        </w:rPr>
        <w:t xml:space="preserve"> roku w Warszawie pomiędzy następującymi stronami: </w:t>
      </w: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703619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D34233" w:rsidRDefault="00703619" w:rsidP="007036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D00A94" w:rsidRDefault="00703619" w:rsidP="004A23F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21597F" w:rsidRDefault="0021597F" w:rsidP="00D00A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</w:t>
      </w:r>
      <w:r w:rsidR="00A96E22">
        <w:rPr>
          <w:sz w:val="22"/>
          <w:szCs w:val="22"/>
        </w:rPr>
        <w:t>dia.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 xml:space="preserve">(Dz. U. z 30 sierpnia 2018 r.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>poz. 1668) Uczelnia przed rozpoczęciem rekrutacji ustala opłaty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od studentów oraz ich wysokość.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D00A94" w:rsidRDefault="0021597F" w:rsidP="004A23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A96E22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…………………………………………….……………………………………………………………..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obejmujące zryczałtowane koszty kształcenia Studenta oraz opłaty specjalne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określone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w terminie do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5-go dnia każdego miesiąca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opłatom.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D00A94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</w:t>
      </w:r>
      <w:r w:rsidR="004B0C94">
        <w:rPr>
          <w:sz w:val="22"/>
          <w:szCs w:val="22"/>
        </w:rPr>
        <w:t xml:space="preserve">dla studentów z Polski </w:t>
      </w:r>
      <w:r w:rsidR="00BF3CFB">
        <w:rPr>
          <w:sz w:val="22"/>
          <w:szCs w:val="22"/>
        </w:rPr>
        <w:t xml:space="preserve">na kierunkach: Administracja, Bezpieczeństwo wewnętrzne, Finanse i rachunkowość, Pedagogika </w:t>
      </w:r>
      <w:r>
        <w:rPr>
          <w:sz w:val="22"/>
          <w:szCs w:val="22"/>
        </w:rPr>
        <w:t xml:space="preserve">wynosi: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21597F" w:rsidRDefault="00BF3CFB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2900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3000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500</w:t>
      </w:r>
      <w:r w:rsidR="0021597F">
        <w:rPr>
          <w:sz w:val="22"/>
          <w:szCs w:val="22"/>
        </w:rPr>
        <w:t xml:space="preserve"> zł.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21597F" w:rsidRDefault="00BF3CFB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3450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3550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710</w:t>
      </w:r>
      <w:r w:rsidR="0021597F">
        <w:rPr>
          <w:sz w:val="22"/>
          <w:szCs w:val="22"/>
        </w:rPr>
        <w:t xml:space="preserve"> zł.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Pełną opłatę za semestr pobiera się także w przypadku jego powtarzania – bez względu na liczbę niezaliczonych przez Studenta przedmiotów. </w:t>
      </w:r>
    </w:p>
    <w:p w:rsidR="00BD0F60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Opłata za powtarzanie ostatniego semestru z powodu niezłożenia pracy dyplomowej (w przypadku posiadania wszystkich zaliczeń oprócz seminarium dyplomowego) wynosi 1</w:t>
      </w:r>
      <w:r w:rsidR="00BF3CFB">
        <w:rPr>
          <w:sz w:val="22"/>
          <w:szCs w:val="22"/>
        </w:rPr>
        <w:t>2</w:t>
      </w:r>
      <w:r>
        <w:rPr>
          <w:sz w:val="22"/>
          <w:szCs w:val="22"/>
        </w:rPr>
        <w:t xml:space="preserve">00 zł. </w:t>
      </w:r>
    </w:p>
    <w:p w:rsidR="00D00A94" w:rsidRDefault="00D00A94" w:rsidP="0021597F">
      <w:pPr>
        <w:pStyle w:val="Default"/>
        <w:jc w:val="both"/>
        <w:rPr>
          <w:sz w:val="22"/>
          <w:szCs w:val="22"/>
        </w:rPr>
      </w:pPr>
    </w:p>
    <w:p w:rsidR="00D00A94" w:rsidRDefault="00D00A94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D00A94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21597F" w:rsidRDefault="00BD0F60" w:rsidP="00BD0F60">
      <w:pPr>
        <w:pStyle w:val="Default"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21597F">
        <w:rPr>
          <w:sz w:val="22"/>
          <w:szCs w:val="22"/>
        </w:rPr>
        <w:t xml:space="preserve">stala się następujące opłaty specjalne za: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 wydanie legitymacji studenckiej – 22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, płatne łącznie z opłatą wpisową;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wydanie duplikatu legitymacji – pobiera się opłatę o połowę wyższą od opłaty za wydanie oryginału;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za każdą godzinę takich zajęć;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za przedmiot;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5. warunkowy wpis na wyższy semestr – 80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za każdy niezaliczony przedmiot;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6. wznowienie studiów – 380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7. wydanie dodatkowego odpisu dyplomu w tłumaczeniu na język obcy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8. wydanie suplementu do dyplomu w tłumaczeniu na język obcy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9. wydanie duplikatu dyplomu ukończenia studiów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10. wydanie duplikatu suplementu do dyplomu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A96E22">
        <w:rPr>
          <w:sz w:val="22"/>
          <w:szCs w:val="22"/>
        </w:rPr>
        <w:t>.;</w:t>
      </w:r>
      <w:r>
        <w:rPr>
          <w:sz w:val="22"/>
          <w:szCs w:val="22"/>
        </w:rPr>
        <w:t xml:space="preserve"> </w:t>
      </w:r>
    </w:p>
    <w:p w:rsidR="00BD0F60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coroczne koszty ubezpieczenia od następstw nieszczęśliwych wypadków –według aktualnych stawek ubezpieczyciela, płatne łącznie z pierwszą ratą czesnego. </w:t>
      </w:r>
    </w:p>
    <w:p w:rsidR="00D00A94" w:rsidRDefault="00D00A94" w:rsidP="00BD0F60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D00A9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spacing w:after="28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następującego po miesiącu, w którym złożone zostało pismo </w:t>
      </w:r>
      <w:r w:rsidR="00BD0F60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 xml:space="preserve">Brak powiadomienia w tej formie traktowany jest jako wola kontynuacji nauki przez studenta i jako zgoda na dalsze ponoszenie opłat. </w:t>
      </w:r>
    </w:p>
    <w:p w:rsidR="00D00A94" w:rsidRDefault="00D00A94" w:rsidP="00BD0F60">
      <w:pPr>
        <w:pStyle w:val="Default"/>
        <w:keepLines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D00A9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21597F" w:rsidRDefault="0021597F" w:rsidP="003518DA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518DA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518DA">
        <w:rPr>
          <w:sz w:val="22"/>
          <w:szCs w:val="22"/>
        </w:rPr>
        <w:t xml:space="preserve"> lub nieuzyskania wizy przez studenta zagranicznego</w:t>
      </w:r>
      <w:r w:rsidR="003518DA" w:rsidRPr="00212D79">
        <w:rPr>
          <w:sz w:val="22"/>
          <w:szCs w:val="22"/>
        </w:rPr>
        <w:t xml:space="preserve">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uruchomienia kierunku studiów. </w:t>
      </w:r>
    </w:p>
    <w:p w:rsidR="00D00A94" w:rsidRDefault="00D00A94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D00A94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jednorazowej wpłaty czesnego za semestr zimowy do 31 października, a semestr letni do 30 kwietnia stosuje się obniżkę czesnego o 100 zł. Obniżka ta dotyczy tylko osób fizycznych, które opłacają czesne z własnych środków finansowych. </w:t>
      </w:r>
    </w:p>
    <w:p w:rsidR="00D00A94" w:rsidRDefault="00D00A94" w:rsidP="00D00A94">
      <w:pPr>
        <w:pStyle w:val="Default"/>
        <w:keepLines/>
        <w:widowControl w:val="0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D00A9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zawiera się na czas trwania nauki studenta. </w:t>
      </w: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D00A9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niniejszej umowy obowiązują od dnia </w:t>
      </w:r>
      <w:r w:rsidR="004A23FB">
        <w:rPr>
          <w:sz w:val="22"/>
          <w:szCs w:val="22"/>
        </w:rPr>
        <w:t>1 marca</w:t>
      </w:r>
      <w:r>
        <w:rPr>
          <w:sz w:val="22"/>
          <w:szCs w:val="22"/>
        </w:rPr>
        <w:t xml:space="preserve"> 202</w:t>
      </w:r>
      <w:r w:rsidR="004A23FB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  <w:r w:rsidR="003F66A6">
        <w:rPr>
          <w:sz w:val="22"/>
          <w:szCs w:val="22"/>
        </w:rPr>
        <w:t xml:space="preserve"> </w:t>
      </w:r>
    </w:p>
    <w:p w:rsidR="003518DA" w:rsidRDefault="003518DA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keepLines/>
        <w:widowControl w:val="0"/>
        <w:jc w:val="both"/>
      </w:pPr>
    </w:p>
    <w:p w:rsidR="00460351" w:rsidRDefault="0021597F" w:rsidP="00BD0F60">
      <w:pPr>
        <w:keepLines/>
        <w:widowControl w:val="0"/>
        <w:jc w:val="both"/>
      </w:pPr>
      <w:r>
        <w:t>STUDENT…………………………</w:t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 w:rsidRPr="003F66A6">
        <w:rPr>
          <w:noProof/>
          <w:lang w:eastAsia="pl-PL"/>
        </w:rPr>
        <w:drawing>
          <wp:inline distT="0" distB="0" distL="0" distR="0">
            <wp:extent cx="1352110" cy="9804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93" cy="10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7F"/>
    <w:rsid w:val="001275E7"/>
    <w:rsid w:val="0021597F"/>
    <w:rsid w:val="003518DA"/>
    <w:rsid w:val="003F66A6"/>
    <w:rsid w:val="00460351"/>
    <w:rsid w:val="004A23FB"/>
    <w:rsid w:val="004B0C94"/>
    <w:rsid w:val="004D2F24"/>
    <w:rsid w:val="00565508"/>
    <w:rsid w:val="00703619"/>
    <w:rsid w:val="008C3C17"/>
    <w:rsid w:val="00A337D9"/>
    <w:rsid w:val="00A72F27"/>
    <w:rsid w:val="00A96E22"/>
    <w:rsid w:val="00B427F6"/>
    <w:rsid w:val="00B91243"/>
    <w:rsid w:val="00BD0F60"/>
    <w:rsid w:val="00BF3CFB"/>
    <w:rsid w:val="00D00A94"/>
    <w:rsid w:val="00D34233"/>
    <w:rsid w:val="00F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951C"/>
  <w15:chartTrackingRefBased/>
  <w15:docId w15:val="{A230EBA4-B719-492E-AC68-12E3E36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1714-A2D3-4673-9559-2F31ABAF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2</cp:revision>
  <cp:lastPrinted>2021-06-11T08:41:00Z</cp:lastPrinted>
  <dcterms:created xsi:type="dcterms:W3CDTF">2023-01-10T13:45:00Z</dcterms:created>
  <dcterms:modified xsi:type="dcterms:W3CDTF">2023-01-10T13:45:00Z</dcterms:modified>
</cp:coreProperties>
</file>