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7D92" w14:textId="77777777" w:rsidR="00355D26" w:rsidRDefault="00355D26" w:rsidP="00355D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Administracja państwowa i samorządowa</w:t>
      </w:r>
    </w:p>
    <w:p w14:paraId="673C36BE" w14:textId="53847778" w:rsidR="00635268" w:rsidRPr="00635268" w:rsidRDefault="00635268" w:rsidP="00007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Zagadnienie </w:t>
      </w:r>
      <w:r w:rsidRPr="00635268"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wykładany przedmiot</w:t>
      </w:r>
      <w:r w:rsidRPr="00635268">
        <w:rPr>
          <w:rFonts w:ascii="Times New Roman" w:hAnsi="Times New Roman" w:cs="Times New Roman"/>
          <w:sz w:val="24"/>
          <w:szCs w:val="24"/>
        </w:rPr>
        <w:t>)</w:t>
      </w:r>
    </w:p>
    <w:p w14:paraId="24028AE7" w14:textId="41D2B1B1" w:rsidR="00C86833" w:rsidRDefault="00ED4D21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D21">
        <w:rPr>
          <w:rFonts w:ascii="Times New Roman" w:hAnsi="Times New Roman" w:cs="Times New Roman"/>
          <w:sz w:val="24"/>
          <w:szCs w:val="24"/>
        </w:rPr>
        <w:t>Konflikty w organizacji – ich źródła i środki zaradcze</w:t>
      </w:r>
      <w:r w:rsidR="00C86833">
        <w:rPr>
          <w:rFonts w:ascii="Times New Roman" w:hAnsi="Times New Roman" w:cs="Times New Roman"/>
          <w:sz w:val="24"/>
          <w:szCs w:val="24"/>
        </w:rPr>
        <w:t xml:space="preserve"> (</w:t>
      </w:r>
      <w:r w:rsidR="00C86833" w:rsidRPr="00D722E0">
        <w:rPr>
          <w:rFonts w:ascii="Times New Roman" w:hAnsi="Times New Roman" w:cs="Times New Roman"/>
          <w:i/>
          <w:iCs/>
          <w:sz w:val="24"/>
          <w:szCs w:val="24"/>
        </w:rPr>
        <w:t xml:space="preserve">Socjologia </w:t>
      </w:r>
      <w:r w:rsidR="001B0D16">
        <w:rPr>
          <w:rFonts w:ascii="Times New Roman" w:hAnsi="Times New Roman" w:cs="Times New Roman"/>
          <w:i/>
          <w:iCs/>
          <w:sz w:val="24"/>
          <w:szCs w:val="24"/>
        </w:rPr>
        <w:t>organizacji</w:t>
      </w:r>
      <w:r w:rsidR="00C86833">
        <w:rPr>
          <w:rFonts w:ascii="Times New Roman" w:hAnsi="Times New Roman" w:cs="Times New Roman"/>
          <w:sz w:val="24"/>
          <w:szCs w:val="24"/>
        </w:rPr>
        <w:t>);</w:t>
      </w:r>
    </w:p>
    <w:p w14:paraId="2AE340D9" w14:textId="380A8774" w:rsidR="00C86833" w:rsidRPr="00C86833" w:rsidRDefault="00C86833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33">
        <w:rPr>
          <w:rFonts w:ascii="Times New Roman" w:hAnsi="Times New Roman" w:cs="Times New Roman"/>
          <w:sz w:val="24"/>
          <w:szCs w:val="24"/>
        </w:rPr>
        <w:t>Demokratyczne państwo prawne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Zasady ustroju konstytucyjnego państwa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73EE9D" w14:textId="7B92DA9E" w:rsidR="00782B4F" w:rsidRPr="00782B4F" w:rsidRDefault="00355D26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</w:t>
      </w:r>
      <w:bookmarkStart w:id="0" w:name="_GoBack"/>
      <w:bookmarkEnd w:id="0"/>
      <w:r w:rsidR="00782B4F" w:rsidRPr="00782B4F">
        <w:rPr>
          <w:rFonts w:ascii="Times New Roman" w:hAnsi="Times New Roman" w:cs="Times New Roman"/>
          <w:sz w:val="24"/>
          <w:szCs w:val="24"/>
        </w:rPr>
        <w:t xml:space="preserve"> kluczowych kompetencji zawodowych</w:t>
      </w:r>
      <w:r w:rsidR="00782B4F">
        <w:rPr>
          <w:rFonts w:ascii="Times New Roman" w:hAnsi="Times New Roman" w:cs="Times New Roman"/>
          <w:sz w:val="24"/>
          <w:szCs w:val="24"/>
        </w:rPr>
        <w:t xml:space="preserve"> (</w:t>
      </w:r>
      <w:r w:rsidR="00782B4F" w:rsidRPr="00D722E0">
        <w:rPr>
          <w:rFonts w:ascii="Times New Roman" w:hAnsi="Times New Roman" w:cs="Times New Roman"/>
          <w:i/>
          <w:iCs/>
          <w:sz w:val="24"/>
          <w:szCs w:val="24"/>
        </w:rPr>
        <w:t>Samorozwój i samokształcenie</w:t>
      </w:r>
      <w:r w:rsidR="00782B4F">
        <w:rPr>
          <w:rFonts w:ascii="Times New Roman" w:hAnsi="Times New Roman" w:cs="Times New Roman"/>
          <w:sz w:val="24"/>
          <w:szCs w:val="24"/>
        </w:rPr>
        <w:t>);</w:t>
      </w:r>
    </w:p>
    <w:p w14:paraId="3B0F7AF3" w14:textId="7F2BE77C" w:rsidR="006D779E" w:rsidRPr="006D779E" w:rsidRDefault="006D779E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9E">
        <w:rPr>
          <w:rFonts w:ascii="Times New Roman" w:hAnsi="Times New Roman" w:cs="Times New Roman"/>
          <w:sz w:val="24"/>
          <w:szCs w:val="24"/>
        </w:rPr>
        <w:t xml:space="preserve">Model sądownictwa administracyjnego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Postępowanie sądowo-administracyjne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22656DD" w14:textId="3514879D" w:rsidR="00473019" w:rsidRPr="00473019" w:rsidRDefault="00473019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73019">
        <w:rPr>
          <w:rFonts w:ascii="Times New Roman" w:hAnsi="Times New Roman" w:cs="Times New Roman"/>
          <w:sz w:val="24"/>
          <w:szCs w:val="24"/>
        </w:rPr>
        <w:t>harakterystyk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3019">
        <w:rPr>
          <w:rFonts w:ascii="Times New Roman" w:hAnsi="Times New Roman" w:cs="Times New Roman"/>
          <w:sz w:val="24"/>
          <w:szCs w:val="24"/>
        </w:rPr>
        <w:t xml:space="preserve"> prawa międzynarodowego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3019">
        <w:rPr>
          <w:rFonts w:ascii="Times New Roman" w:hAnsi="Times New Roman" w:cs="Times New Roman"/>
          <w:sz w:val="24"/>
          <w:szCs w:val="24"/>
        </w:rPr>
        <w:t xml:space="preserve">cel, właściwości i typowe źródła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Prawo międzynarodowe publiczne)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3AE0" w14:textId="4EFEA51B" w:rsidR="00074582" w:rsidRPr="00074582" w:rsidRDefault="007836E1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E1">
        <w:rPr>
          <w:rFonts w:ascii="Times New Roman" w:hAnsi="Times New Roman" w:cs="Times New Roman"/>
          <w:sz w:val="24"/>
          <w:szCs w:val="24"/>
        </w:rPr>
        <w:t xml:space="preserve">Świadczenia z ubezpieczenia społecznego w razie choroby i macierzyństwa </w:t>
      </w:r>
      <w:r w:rsidR="00074582">
        <w:rPr>
          <w:rFonts w:ascii="Times New Roman" w:hAnsi="Times New Roman" w:cs="Times New Roman"/>
          <w:sz w:val="24"/>
          <w:szCs w:val="24"/>
        </w:rPr>
        <w:t>(</w:t>
      </w:r>
      <w:r w:rsidR="00074582" w:rsidRPr="00D722E0">
        <w:rPr>
          <w:rFonts w:ascii="Times New Roman" w:hAnsi="Times New Roman" w:cs="Times New Roman"/>
          <w:i/>
          <w:iCs/>
          <w:sz w:val="24"/>
          <w:szCs w:val="24"/>
        </w:rPr>
        <w:t xml:space="preserve">Polityka społeczna </w:t>
      </w:r>
      <w:r w:rsidR="000407B3" w:rsidRPr="00D722E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74582" w:rsidRPr="00D722E0">
        <w:rPr>
          <w:rFonts w:ascii="Times New Roman" w:hAnsi="Times New Roman" w:cs="Times New Roman"/>
          <w:i/>
          <w:iCs/>
          <w:sz w:val="24"/>
          <w:szCs w:val="24"/>
        </w:rPr>
        <w:t>i system ubezpieczeń społecznych)</w:t>
      </w:r>
      <w:r w:rsidR="00074582">
        <w:rPr>
          <w:rFonts w:ascii="Times New Roman" w:hAnsi="Times New Roman" w:cs="Times New Roman"/>
          <w:sz w:val="24"/>
          <w:szCs w:val="24"/>
        </w:rPr>
        <w:t>;</w:t>
      </w:r>
    </w:p>
    <w:p w14:paraId="148C0C96" w14:textId="496E2199" w:rsidR="008D3ED0" w:rsidRPr="008D3ED0" w:rsidRDefault="008D3ED0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D0">
        <w:rPr>
          <w:rFonts w:ascii="Times New Roman" w:hAnsi="Times New Roman" w:cs="Times New Roman"/>
          <w:sz w:val="24"/>
          <w:szCs w:val="24"/>
        </w:rPr>
        <w:t xml:space="preserve">Programy operacyjne i ich finansowanie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Przygotowanie i finansowanie projektów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697A2E0" w14:textId="6FC40B9E" w:rsidR="006B1FF4" w:rsidRPr="006B1FF4" w:rsidRDefault="006B1FF4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F4">
        <w:rPr>
          <w:rFonts w:ascii="Times New Roman" w:hAnsi="Times New Roman" w:cs="Times New Roman"/>
          <w:sz w:val="24"/>
          <w:szCs w:val="24"/>
        </w:rPr>
        <w:t xml:space="preserve">Podstawowe zasady kształtujące strukturę administracji publicznej: zasada decentralizacji </w:t>
      </w:r>
      <w:r w:rsidR="000407B3">
        <w:rPr>
          <w:rFonts w:ascii="Times New Roman" w:hAnsi="Times New Roman" w:cs="Times New Roman"/>
          <w:sz w:val="24"/>
          <w:szCs w:val="24"/>
        </w:rPr>
        <w:br/>
      </w:r>
      <w:r w:rsidRPr="006B1FF4">
        <w:rPr>
          <w:rFonts w:ascii="Times New Roman" w:hAnsi="Times New Roman" w:cs="Times New Roman"/>
          <w:sz w:val="24"/>
          <w:szCs w:val="24"/>
        </w:rPr>
        <w:t>i pomocniczości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Elementy administracji publicznej w państwach Unii Europejskiej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E3DEDB" w14:textId="48434242" w:rsidR="008705BE" w:rsidRPr="008705BE" w:rsidRDefault="008705BE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BE">
        <w:rPr>
          <w:rFonts w:ascii="Times New Roman" w:hAnsi="Times New Roman" w:cs="Times New Roman"/>
          <w:sz w:val="24"/>
          <w:szCs w:val="24"/>
        </w:rPr>
        <w:t xml:space="preserve">Istota przestępstwa i wykroczenia skarbowego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Prawo karne skarbowe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808FA9B" w14:textId="66604243" w:rsidR="004A2162" w:rsidRPr="004A2162" w:rsidRDefault="00CD5BC6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prejudycjalne przed Trybunałem Sprawiedliwości UE</w:t>
      </w:r>
      <w:r w:rsidR="00D722E0">
        <w:rPr>
          <w:rFonts w:ascii="Times New Roman" w:hAnsi="Times New Roman" w:cs="Times New Roman"/>
          <w:sz w:val="24"/>
          <w:szCs w:val="24"/>
        </w:rPr>
        <w:t xml:space="preserve"> </w:t>
      </w:r>
      <w:r w:rsidR="004A2162">
        <w:rPr>
          <w:rFonts w:ascii="Times New Roman" w:hAnsi="Times New Roman" w:cs="Times New Roman"/>
          <w:sz w:val="24"/>
          <w:szCs w:val="24"/>
        </w:rPr>
        <w:t>(</w:t>
      </w:r>
      <w:r w:rsidR="004A2162" w:rsidRPr="00D722E0">
        <w:rPr>
          <w:rFonts w:ascii="Times New Roman" w:hAnsi="Times New Roman" w:cs="Times New Roman"/>
          <w:i/>
          <w:iCs/>
          <w:sz w:val="24"/>
          <w:szCs w:val="24"/>
        </w:rPr>
        <w:t xml:space="preserve">System ochrony prawnej </w:t>
      </w:r>
      <w:r w:rsidR="00D722E0" w:rsidRPr="00D722E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A2162" w:rsidRPr="00D722E0">
        <w:rPr>
          <w:rFonts w:ascii="Times New Roman" w:hAnsi="Times New Roman" w:cs="Times New Roman"/>
          <w:i/>
          <w:iCs/>
          <w:sz w:val="24"/>
          <w:szCs w:val="24"/>
        </w:rPr>
        <w:t>w Unii Europejskiej</w:t>
      </w:r>
      <w:r w:rsidR="004A2162">
        <w:rPr>
          <w:rFonts w:ascii="Times New Roman" w:hAnsi="Times New Roman" w:cs="Times New Roman"/>
          <w:sz w:val="24"/>
          <w:szCs w:val="24"/>
        </w:rPr>
        <w:t>);</w:t>
      </w:r>
    </w:p>
    <w:p w14:paraId="21C08634" w14:textId="02B86FD5" w:rsidR="008E7C5E" w:rsidRPr="008E7C5E" w:rsidRDefault="002C4309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09">
        <w:rPr>
          <w:rFonts w:ascii="Times New Roman" w:hAnsi="Times New Roman" w:cs="Times New Roman"/>
          <w:sz w:val="24"/>
          <w:szCs w:val="24"/>
        </w:rPr>
        <w:t xml:space="preserve">Rola i zadania kierownika jako przywódcy i lidera organizacji </w:t>
      </w:r>
      <w:r w:rsidR="008E7C5E">
        <w:rPr>
          <w:rFonts w:ascii="Times New Roman" w:hAnsi="Times New Roman" w:cs="Times New Roman"/>
          <w:sz w:val="24"/>
          <w:szCs w:val="24"/>
        </w:rPr>
        <w:t>(</w:t>
      </w:r>
      <w:r w:rsidR="008E7C5E" w:rsidRPr="00D722E0">
        <w:rPr>
          <w:rFonts w:ascii="Times New Roman" w:hAnsi="Times New Roman" w:cs="Times New Roman"/>
          <w:i/>
          <w:iCs/>
          <w:sz w:val="24"/>
          <w:szCs w:val="24"/>
        </w:rPr>
        <w:t>Podstawy zarządzania zasobami ludzkimi</w:t>
      </w:r>
      <w:r w:rsidR="008E7C5E">
        <w:rPr>
          <w:rFonts w:ascii="Times New Roman" w:hAnsi="Times New Roman" w:cs="Times New Roman"/>
          <w:sz w:val="24"/>
          <w:szCs w:val="24"/>
        </w:rPr>
        <w:t>);</w:t>
      </w:r>
    </w:p>
    <w:p w14:paraId="71DC62A1" w14:textId="63239F79" w:rsidR="002A4E02" w:rsidRPr="002A4E02" w:rsidRDefault="002A4E02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E02">
        <w:rPr>
          <w:rFonts w:ascii="Times New Roman" w:hAnsi="Times New Roman" w:cs="Times New Roman"/>
          <w:sz w:val="24"/>
          <w:szCs w:val="24"/>
        </w:rPr>
        <w:t xml:space="preserve">Przedmiot postępowania cywilnego: powództwo i jego rodzaje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Zasady procesu cywilnego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3BC42B1" w14:textId="7763F3AC" w:rsidR="00EC63A2" w:rsidRPr="00EC63A2" w:rsidRDefault="00EC63A2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A2">
        <w:rPr>
          <w:rFonts w:ascii="Times New Roman" w:hAnsi="Times New Roman" w:cs="Times New Roman"/>
          <w:sz w:val="24"/>
          <w:szCs w:val="24"/>
        </w:rPr>
        <w:t xml:space="preserve">Struktura procesu stosowania prawa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Podstawy wykładni i stosowania prawa w administracji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28BF808" w14:textId="6499D965" w:rsidR="002507B7" w:rsidRPr="002507B7" w:rsidRDefault="002507B7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507B7">
        <w:rPr>
          <w:rFonts w:ascii="Times New Roman" w:hAnsi="Times New Roman" w:cs="Times New Roman"/>
          <w:sz w:val="24"/>
          <w:szCs w:val="24"/>
        </w:rPr>
        <w:t xml:space="preserve">ostępowania antymonopolowe w sprawie praktyk ograniczających konkurencję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Publiczne prawo konkurencji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250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DFB1E" w14:textId="77777777" w:rsidR="00271552" w:rsidRPr="00C86833" w:rsidRDefault="00271552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7E0">
        <w:rPr>
          <w:rFonts w:ascii="Times New Roman" w:hAnsi="Times New Roman" w:cs="Times New Roman"/>
          <w:sz w:val="24"/>
          <w:szCs w:val="24"/>
        </w:rPr>
        <w:t>Określenie zadań środowiskowych administracji samorządowej w normach prawnych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E0">
        <w:rPr>
          <w:rFonts w:ascii="Times New Roman" w:hAnsi="Times New Roman" w:cs="Times New Roman"/>
          <w:i/>
          <w:iCs/>
          <w:sz w:val="24"/>
          <w:szCs w:val="24"/>
        </w:rPr>
        <w:t>Zadania samorządu w zakresie ochrony środowiska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CA0A13F" w14:textId="2EC9BA14" w:rsidR="00C86833" w:rsidRDefault="00C63DF9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F9">
        <w:rPr>
          <w:rFonts w:ascii="Times New Roman" w:hAnsi="Times New Roman" w:cs="Times New Roman"/>
          <w:sz w:val="24"/>
          <w:szCs w:val="24"/>
        </w:rPr>
        <w:t>Standardy audytu wewnętrznego i kontroli finansowej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DF9">
        <w:rPr>
          <w:rFonts w:ascii="Times New Roman" w:hAnsi="Times New Roman" w:cs="Times New Roman"/>
          <w:i/>
          <w:iCs/>
          <w:sz w:val="24"/>
          <w:szCs w:val="24"/>
        </w:rPr>
        <w:t>Kontrola wewnętrzna i audyt w administracji publicznej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F45E25" w14:textId="5568493E" w:rsidR="00C63DF9" w:rsidRDefault="00C63DF9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F9">
        <w:rPr>
          <w:rFonts w:ascii="Times New Roman" w:hAnsi="Times New Roman" w:cs="Times New Roman"/>
          <w:sz w:val="24"/>
          <w:szCs w:val="24"/>
        </w:rPr>
        <w:t>Kryterium nadzoru</w:t>
      </w:r>
      <w:r w:rsidR="0070338F">
        <w:rPr>
          <w:rFonts w:ascii="Times New Roman" w:hAnsi="Times New Roman" w:cs="Times New Roman"/>
          <w:sz w:val="24"/>
          <w:szCs w:val="24"/>
        </w:rPr>
        <w:t xml:space="preserve"> nad działalnością samorządu terytorialnego</w:t>
      </w:r>
      <w:r w:rsidR="004F147F">
        <w:rPr>
          <w:rFonts w:ascii="Times New Roman" w:hAnsi="Times New Roman" w:cs="Times New Roman"/>
          <w:sz w:val="24"/>
          <w:szCs w:val="24"/>
        </w:rPr>
        <w:t>;</w:t>
      </w:r>
      <w:r w:rsidRPr="00C63DF9">
        <w:rPr>
          <w:rFonts w:ascii="Times New Roman" w:hAnsi="Times New Roman" w:cs="Times New Roman"/>
          <w:sz w:val="24"/>
          <w:szCs w:val="24"/>
        </w:rPr>
        <w:t xml:space="preserve"> organy sprawujące nadzór </w:t>
      </w:r>
      <w:r w:rsidR="0070338F">
        <w:rPr>
          <w:rFonts w:ascii="Times New Roman" w:hAnsi="Times New Roman" w:cs="Times New Roman"/>
          <w:sz w:val="24"/>
          <w:szCs w:val="24"/>
        </w:rPr>
        <w:t>i ich kompetencje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DF9">
        <w:rPr>
          <w:rFonts w:ascii="Times New Roman" w:hAnsi="Times New Roman" w:cs="Times New Roman"/>
          <w:i/>
          <w:iCs/>
          <w:sz w:val="24"/>
          <w:szCs w:val="24"/>
        </w:rPr>
        <w:t>Prawo samorządowe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DB61665" w14:textId="61A5A0A9" w:rsidR="00C63DF9" w:rsidRDefault="00C63DF9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DF9">
        <w:rPr>
          <w:rFonts w:ascii="Times New Roman" w:hAnsi="Times New Roman" w:cs="Times New Roman"/>
          <w:sz w:val="24"/>
          <w:szCs w:val="24"/>
        </w:rPr>
        <w:t>Formy organizacyjno-prawne gospodarki komunalnej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DF9">
        <w:rPr>
          <w:rFonts w:ascii="Times New Roman" w:hAnsi="Times New Roman" w:cs="Times New Roman"/>
          <w:i/>
          <w:iCs/>
          <w:sz w:val="24"/>
          <w:szCs w:val="24"/>
        </w:rPr>
        <w:t>Gospodarka komunalna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116703" w14:textId="791CDB42" w:rsidR="000C3C44" w:rsidRDefault="000C3C44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podatków lokalnych i opłat lokalnych (</w:t>
      </w:r>
      <w:r w:rsidRPr="000C3C44">
        <w:rPr>
          <w:rFonts w:ascii="Times New Roman" w:hAnsi="Times New Roman" w:cs="Times New Roman"/>
          <w:i/>
          <w:iCs/>
          <w:sz w:val="24"/>
          <w:szCs w:val="24"/>
        </w:rPr>
        <w:t>System podatków i opłat lokalnych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146E15" w14:textId="614E11FC" w:rsidR="000C3C44" w:rsidRDefault="000C3C44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44">
        <w:rPr>
          <w:rFonts w:ascii="Times New Roman" w:hAnsi="Times New Roman" w:cs="Times New Roman"/>
          <w:sz w:val="24"/>
          <w:szCs w:val="24"/>
        </w:rPr>
        <w:t>Podstawy prawne oraz zasady postępowania egzekucyjnego w administracji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3C44">
        <w:rPr>
          <w:rFonts w:ascii="Times New Roman" w:hAnsi="Times New Roman" w:cs="Times New Roman"/>
          <w:i/>
          <w:iCs/>
          <w:sz w:val="24"/>
          <w:szCs w:val="24"/>
        </w:rPr>
        <w:t>Postępowanie egzekucyjne w administracji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14D840" w14:textId="1C1C9221" w:rsidR="000C3C44" w:rsidRPr="00C86833" w:rsidRDefault="007119D6" w:rsidP="000075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Prawo dostępu do informacji w administracji publicznej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7528" w:rsidRPr="0000752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07528">
        <w:rPr>
          <w:rFonts w:ascii="Times New Roman" w:hAnsi="Times New Roman" w:cs="Times New Roman"/>
          <w:i/>
          <w:iCs/>
          <w:sz w:val="24"/>
          <w:szCs w:val="24"/>
        </w:rPr>
        <w:t>rawa człowieka w administracji publicznej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0C3C44" w:rsidRPr="00C86833" w:rsidSect="00C8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25173"/>
    <w:multiLevelType w:val="hybridMultilevel"/>
    <w:tmpl w:val="1A6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BE"/>
    <w:rsid w:val="00007528"/>
    <w:rsid w:val="000407B3"/>
    <w:rsid w:val="00074582"/>
    <w:rsid w:val="000C3C44"/>
    <w:rsid w:val="00160A55"/>
    <w:rsid w:val="001B0D16"/>
    <w:rsid w:val="002507B7"/>
    <w:rsid w:val="00271552"/>
    <w:rsid w:val="002A4E02"/>
    <w:rsid w:val="002C4309"/>
    <w:rsid w:val="00355433"/>
    <w:rsid w:val="00355D26"/>
    <w:rsid w:val="00473019"/>
    <w:rsid w:val="004A2162"/>
    <w:rsid w:val="004F147F"/>
    <w:rsid w:val="00635268"/>
    <w:rsid w:val="006B1FF4"/>
    <w:rsid w:val="006D779E"/>
    <w:rsid w:val="0070338F"/>
    <w:rsid w:val="007119D6"/>
    <w:rsid w:val="00782B4F"/>
    <w:rsid w:val="007836E1"/>
    <w:rsid w:val="008705BE"/>
    <w:rsid w:val="00895E85"/>
    <w:rsid w:val="008D3ED0"/>
    <w:rsid w:val="008E7C5E"/>
    <w:rsid w:val="00C63DF9"/>
    <w:rsid w:val="00C86833"/>
    <w:rsid w:val="00CD5BC6"/>
    <w:rsid w:val="00D722E0"/>
    <w:rsid w:val="00EC63A2"/>
    <w:rsid w:val="00ED4D21"/>
    <w:rsid w:val="00F203D4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951"/>
  <w15:chartTrackingRefBased/>
  <w15:docId w15:val="{EF12A9B8-2CFA-4548-B374-276BE967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833"/>
    <w:pPr>
      <w:ind w:left="720"/>
      <w:contextualSpacing/>
    </w:pPr>
  </w:style>
  <w:style w:type="table" w:styleId="Tabela-Siatka">
    <w:name w:val="Table Grid"/>
    <w:basedOn w:val="Standardowy"/>
    <w:uiPriority w:val="39"/>
    <w:rsid w:val="00C8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Rzemieniewska</dc:creator>
  <cp:keywords/>
  <dc:description/>
  <cp:lastModifiedBy>Wszechnica Polska Dz</cp:lastModifiedBy>
  <cp:revision>31</cp:revision>
  <dcterms:created xsi:type="dcterms:W3CDTF">2021-02-26T12:24:00Z</dcterms:created>
  <dcterms:modified xsi:type="dcterms:W3CDTF">2024-02-13T11:53:00Z</dcterms:modified>
</cp:coreProperties>
</file>